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Инструкция по эксплуатации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 "ERP Ангара" </w:t>
      </w:r>
    </w:p>
    <w:p w:rsidR="00000000" w:rsidDel="00000000" w:rsidP="00000000" w:rsidRDefault="00000000" w:rsidRPr="00000000" w14:paraId="00000011">
      <w:pPr>
        <w:spacing w:after="120" w:lineRule="auto"/>
        <w:jc w:val="center"/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Rule="auto"/>
        <w:jc w:val="center"/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Rule="auto"/>
        <w:jc w:val="center"/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Rule="auto"/>
        <w:jc w:val="center"/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6azvk1jd91d4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Аннотация</w:t>
      </w:r>
    </w:p>
    <w:p w:rsidR="00000000" w:rsidDel="00000000" w:rsidP="00000000" w:rsidRDefault="00000000" w:rsidRPr="00000000" w14:paraId="00000018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Настоящий документ содержит информацию, необходимую для эксплуатации ПО "ERP Ангара", в том числе описание ПО, информацию о назначении ПО, описание основных компонентов платформы и действий, которые пользователь может выполнять при помощи платформы. 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7asv6fkyp7qn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Содержание документа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3B">
          <w:pPr>
            <w:widowControl w:val="0"/>
            <w:tabs>
              <w:tab w:val="right" w:leader="dot" w:pos="12000"/>
            </w:tabs>
            <w:spacing w:before="60" w:line="240" w:lineRule="auto"/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6azvk1jd91d4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Аннотация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widowControl w:val="0"/>
            <w:tabs>
              <w:tab w:val="right" w:leader="dot" w:pos="12000"/>
            </w:tabs>
            <w:spacing w:before="60" w:line="240" w:lineRule="auto"/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7asv6fkyp7qn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Содержание документа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widowControl w:val="0"/>
            <w:tabs>
              <w:tab w:val="right" w:leader="dot" w:pos="12000"/>
            </w:tabs>
            <w:spacing w:before="60" w:line="240" w:lineRule="auto"/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9knjjdsmcons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Описание и назначение ПО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widowControl w:val="0"/>
            <w:tabs>
              <w:tab w:val="right" w:leader="dot" w:pos="12000"/>
            </w:tabs>
            <w:spacing w:before="60" w:line="240" w:lineRule="auto"/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uhr6b31hcesv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Основные компоненты платформы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widowControl w:val="0"/>
            <w:tabs>
              <w:tab w:val="right" w:leader="dot" w:pos="12000"/>
            </w:tabs>
            <w:spacing w:before="60" w:line="240" w:lineRule="auto"/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gy69g3ku3rz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Контакты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40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jc w:val="both"/>
        <w:rPr/>
      </w:pPr>
      <w:bookmarkStart w:colFirst="0" w:colLast="0" w:name="_9knjjdsmcons" w:id="2"/>
      <w:bookmarkEnd w:id="2"/>
      <w:r w:rsidDel="00000000" w:rsidR="00000000" w:rsidRPr="00000000">
        <w:rPr>
          <w:rtl w:val="0"/>
        </w:rPr>
        <w:t xml:space="preserve">Описание и назначение ПО</w:t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  <w:t xml:space="preserve">ПО “ERP Ангара” (далее — программа, ПО) — программное обеспечение, представляющее собой систему для автоматизации бизнес-процессов Интернет-провайдера, реализованную в виде WEB-сервера.</w:t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highlight w:val="white"/>
          <w:rtl w:val="0"/>
        </w:rPr>
        <w:t xml:space="preserve">ПО позволяет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 осуществлять расчетные операции;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 осуществлять информационное и финансовое обслуживание абонентов;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 формировать отчетность;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 создавать задачи для работников и отслеживать их выполнение.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1"/>
        <w:jc w:val="both"/>
        <w:rPr/>
      </w:pPr>
      <w:bookmarkStart w:colFirst="0" w:colLast="0" w:name="_uhr6b31hcesv" w:id="3"/>
      <w:bookmarkEnd w:id="3"/>
      <w:r w:rsidDel="00000000" w:rsidR="00000000" w:rsidRPr="00000000">
        <w:rPr>
          <w:rtl w:val="0"/>
        </w:rPr>
        <w:t xml:space="preserve">Основные компоненты платформы</w:t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  <w:t xml:space="preserve">К основным функциональным компонентам платформы относятся: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jc w:val="both"/>
      </w:pPr>
      <w:r w:rsidDel="00000000" w:rsidR="00000000" w:rsidRPr="00000000">
        <w:rPr>
          <w:rtl w:val="0"/>
        </w:rPr>
        <w:t xml:space="preserve">Абоненты (Содержит всю информацию об Абонентах, созданных в программе):</w:t>
      </w:r>
    </w:p>
    <w:p w:rsidR="00000000" w:rsidDel="00000000" w:rsidP="00000000" w:rsidRDefault="00000000" w:rsidRPr="00000000" w14:paraId="00000051">
      <w:pPr>
        <w:numPr>
          <w:ilvl w:val="0"/>
          <w:numId w:val="7"/>
        </w:numPr>
        <w:ind w:left="566.92913385826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Контракты: В данном разделе находится имеющаяся информация о заключенных контрактах.</w:t>
      </w:r>
    </w:p>
    <w:p w:rsidR="00000000" w:rsidDel="00000000" w:rsidP="00000000" w:rsidRDefault="00000000" w:rsidRPr="00000000" w14:paraId="00000052">
      <w:pPr>
        <w:numPr>
          <w:ilvl w:val="0"/>
          <w:numId w:val="7"/>
        </w:numPr>
        <w:ind w:left="566.92913385826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Поиск контрактов: Для того, чтобы произвести поиск определенного контракта существует данный раздел.</w:t>
      </w:r>
    </w:p>
    <w:p w:rsidR="00000000" w:rsidDel="00000000" w:rsidP="00000000" w:rsidRDefault="00000000" w:rsidRPr="00000000" w14:paraId="00000053">
      <w:pPr>
        <w:numPr>
          <w:ilvl w:val="0"/>
          <w:numId w:val="7"/>
        </w:numPr>
        <w:ind w:left="566.92913385826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Отчет по абонентам: Раздел создан для ведения отчетов по существующим в программе абонентов.</w:t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jc w:val="both"/>
        <w:rPr>
          <w:u w:val="none"/>
        </w:rPr>
      </w:pPr>
      <w:r w:rsidDel="00000000" w:rsidR="00000000" w:rsidRPr="00000000">
        <w:rPr>
          <w:rtl w:val="0"/>
        </w:rPr>
        <w:t xml:space="preserve">Задачи (Содержит список задач, которые необходимо выполнить работнику):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566.92913385826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Распределение: Раздел для распределения задач между сотрудниками.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566.92913385826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Договоры: Раздел содержит информацию о существующих договорах, после заключения которых произошло подключение.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566.92913385826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Отчеты по задачам: Раздел создан для ведения отчетов по поставленным задачам.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Платежи (Содержит информацию о поступивших платежах по контрактам):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ind w:left="566.92913385826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Отчет по патежам: Содержит общуют информацию (отчет) по платежам.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jc w:val="both"/>
        <w:rPr>
          <w:u w:val="none"/>
        </w:rPr>
      </w:pPr>
      <w:r w:rsidDel="00000000" w:rsidR="00000000" w:rsidRPr="00000000">
        <w:rPr>
          <w:rtl w:val="0"/>
        </w:rPr>
        <w:t xml:space="preserve">Звонки (Содержит архив полученных звонков, которые записываются при разговоре с клиентом) :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ind w:left="566.92913385826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Статистика: Раздел содержит статистику произведенных и полученных звонков.</w:t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jc w:val="both"/>
        <w:rPr>
          <w:u w:val="none"/>
        </w:rPr>
      </w:pPr>
      <w:r w:rsidDel="00000000" w:rsidR="00000000" w:rsidRPr="00000000">
        <w:rPr>
          <w:rtl w:val="0"/>
        </w:rPr>
        <w:t xml:space="preserve">Графики работы (Содержит всю информацию о графике работы специалистов).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jc w:val="both"/>
        <w:rPr>
          <w:u w:val="none"/>
        </w:rPr>
      </w:pPr>
      <w:r w:rsidDel="00000000" w:rsidR="00000000" w:rsidRPr="00000000">
        <w:rPr>
          <w:rtl w:val="0"/>
        </w:rPr>
        <w:t xml:space="preserve">Отдел продаж (На вкладке выполняются действия по работе с потенциальными клиентами).</w:t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jc w:val="both"/>
        <w:rPr>
          <w:u w:val="none"/>
        </w:rPr>
      </w:pPr>
      <w:r w:rsidDel="00000000" w:rsidR="00000000" w:rsidRPr="00000000">
        <w:rPr>
          <w:rtl w:val="0"/>
        </w:rPr>
        <w:t xml:space="preserve">Адреса (На вкладке происходит создание адреса, к которому привязывается группа абонентов).</w:t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jc w:val="both"/>
        <w:rPr>
          <w:u w:val="none"/>
        </w:rPr>
      </w:pPr>
      <w:r w:rsidDel="00000000" w:rsidR="00000000" w:rsidRPr="00000000">
        <w:rPr>
          <w:rtl w:val="0"/>
        </w:rPr>
        <w:t xml:space="preserve">Зарплата (Учетная запись по списаниям за выполненным задачам.Также возможны различные операции по выплатам денежных средств):</w:t>
      </w:r>
    </w:p>
    <w:p w:rsidR="00000000" w:rsidDel="00000000" w:rsidP="00000000" w:rsidRDefault="00000000" w:rsidRPr="00000000" w14:paraId="00000060">
      <w:pPr>
        <w:numPr>
          <w:ilvl w:val="0"/>
          <w:numId w:val="8"/>
        </w:numPr>
        <w:ind w:left="566.92913385826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Массовое зачисление: Раздел дает возможность при необходимости осуществить массовое зачисление денежных средств.</w:t>
      </w:r>
    </w:p>
    <w:p w:rsidR="00000000" w:rsidDel="00000000" w:rsidP="00000000" w:rsidRDefault="00000000" w:rsidRPr="00000000" w14:paraId="00000061">
      <w:pPr>
        <w:numPr>
          <w:ilvl w:val="0"/>
          <w:numId w:val="6"/>
        </w:numPr>
        <w:jc w:val="both"/>
        <w:rPr>
          <w:u w:val="none"/>
        </w:rPr>
      </w:pPr>
      <w:r w:rsidDel="00000000" w:rsidR="00000000" w:rsidRPr="00000000">
        <w:rPr>
          <w:rtl w:val="0"/>
        </w:rPr>
        <w:t xml:space="preserve">Администраторы (Во вкладе содержится вся информация об Администраторах программы):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ind w:left="566.92913385826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Контракты: В разделе содержатся типовые контракты для работы.</w:t>
      </w:r>
    </w:p>
    <w:p w:rsidR="00000000" w:rsidDel="00000000" w:rsidP="00000000" w:rsidRDefault="00000000" w:rsidRPr="00000000" w14:paraId="0000006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1"/>
        <w:jc w:val="both"/>
        <w:rPr/>
      </w:pPr>
      <w:bookmarkStart w:colFirst="0" w:colLast="0" w:name="_tgy69g3ku3rz" w:id="4"/>
      <w:bookmarkEnd w:id="4"/>
      <w:r w:rsidDel="00000000" w:rsidR="00000000" w:rsidRPr="00000000">
        <w:rPr>
          <w:rtl w:val="0"/>
        </w:rPr>
        <w:t xml:space="preserve">Контакты</w:t>
      </w:r>
    </w:p>
    <w:p w:rsidR="00000000" w:rsidDel="00000000" w:rsidP="00000000" w:rsidRDefault="00000000" w:rsidRPr="00000000" w14:paraId="00000066">
      <w:pPr>
        <w:jc w:val="both"/>
        <w:rPr/>
      </w:pPr>
      <w:r w:rsidDel="00000000" w:rsidR="00000000" w:rsidRPr="00000000">
        <w:rPr>
          <w:rtl w:val="0"/>
        </w:rPr>
        <w:t xml:space="preserve">Для контактов с командой разработчиков просьба обращаться по следующим контактам:</w:t>
      </w:r>
    </w:p>
    <w:p w:rsidR="00000000" w:rsidDel="00000000" w:rsidP="00000000" w:rsidRDefault="00000000" w:rsidRPr="00000000" w14:paraId="00000067">
      <w:pPr>
        <w:jc w:val="both"/>
        <w:rPr/>
      </w:pPr>
      <w:r w:rsidDel="00000000" w:rsidR="00000000" w:rsidRPr="00000000">
        <w:rPr>
          <w:rtl w:val="0"/>
        </w:rPr>
        <w:t xml:space="preserve">Тел.:  +7 (39535) 22044, +7 (950) 1110022</w:t>
      </w:r>
    </w:p>
    <w:p w:rsidR="00000000" w:rsidDel="00000000" w:rsidP="00000000" w:rsidRDefault="00000000" w:rsidRPr="00000000" w14:paraId="00000068">
      <w:pPr>
        <w:jc w:val="both"/>
        <w:rPr/>
      </w:pPr>
      <w:r w:rsidDel="00000000" w:rsidR="00000000" w:rsidRPr="00000000">
        <w:rPr>
          <w:rtl w:val="0"/>
        </w:rPr>
        <w:t xml:space="preserve">e-mail: adm@uilim.ru</w:t>
      </w:r>
    </w:p>
    <w:p w:rsidR="00000000" w:rsidDel="00000000" w:rsidP="00000000" w:rsidRDefault="00000000" w:rsidRPr="00000000" w14:paraId="00000069">
      <w:pPr>
        <w:jc w:val="both"/>
        <w:rPr/>
      </w:pPr>
      <w:r w:rsidDel="00000000" w:rsidR="00000000" w:rsidRPr="00000000">
        <w:rPr>
          <w:rtl w:val="0"/>
        </w:rPr>
        <w:t xml:space="preserve">Страница тех. поддержки: </w:t>
      </w:r>
      <w:hyperlink r:id="rId6">
        <w:r w:rsidDel="00000000" w:rsidR="00000000" w:rsidRPr="00000000">
          <w:rPr>
            <w:color w:val="1155cc"/>
            <w:rtl w:val="0"/>
          </w:rPr>
          <w:t xml:space="preserve">https://uilim.ru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jc w:val="center"/>
      <w:rPr>
        <w:sz w:val="24"/>
        <w:szCs w:val="24"/>
      </w:rPr>
    </w:pPr>
    <w:r w:rsidDel="00000000" w:rsidR="00000000" w:rsidRPr="00000000">
      <w:rPr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spacing w:line="240" w:lineRule="auto"/>
      <w:rPr/>
    </w:pPr>
    <w:r w:rsidDel="00000000" w:rsidR="00000000" w:rsidRPr="00000000">
      <w:rPr>
        <w:rtl w:val="0"/>
      </w:rPr>
      <w:t xml:space="preserve">ООО “ИТК”</w:t>
    </w:r>
  </w:p>
  <w:p w:rsidR="00000000" w:rsidDel="00000000" w:rsidP="00000000" w:rsidRDefault="00000000" w:rsidRPr="00000000" w14:paraId="0000006E">
    <w:pPr>
      <w:keepNext w:val="1"/>
      <w:spacing w:line="240" w:lineRule="auto"/>
      <w:rPr/>
    </w:pPr>
    <w:r w:rsidDel="00000000" w:rsidR="00000000" w:rsidRPr="00000000">
      <w:rPr>
        <w:rtl w:val="0"/>
      </w:rPr>
      <w:t xml:space="preserve">ИНН:3817043173 , ОГРН: 1133817001240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566.9291338582675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566.9291338582675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566.9291338582675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153.0708661417325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566.9291338582675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both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s://uilim.ru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